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91CAB" w14:textId="75A2893B" w:rsidR="00DE109F" w:rsidRDefault="00DE109F" w:rsidP="00D96BB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6B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4. Заходи по виконанню </w:t>
      </w:r>
      <w:r w:rsidR="00D96BBB" w:rsidRPr="00D96BBB">
        <w:rPr>
          <w:rFonts w:ascii="Times New Roman" w:hAnsi="Times New Roman" w:cs="Times New Roman"/>
          <w:b/>
          <w:sz w:val="28"/>
          <w:szCs w:val="28"/>
          <w:lang w:val="uk-UA"/>
        </w:rPr>
        <w:t>Програми підтримки Збройних сил України та об’єднань добровольців, які борються за нашу країну на 2023-2025 роки</w:t>
      </w:r>
    </w:p>
    <w:p w14:paraId="7777A4BA" w14:textId="77777777" w:rsidR="00D96BBB" w:rsidRPr="00D96BBB" w:rsidRDefault="00D96BBB" w:rsidP="00D96BB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pPr w:leftFromText="180" w:rightFromText="180" w:bottomFromText="200" w:vertAnchor="text" w:tblpX="-468"/>
        <w:tblW w:w="99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23"/>
        <w:gridCol w:w="5103"/>
        <w:gridCol w:w="1985"/>
        <w:gridCol w:w="1701"/>
      </w:tblGrid>
      <w:tr w:rsidR="00DE109F" w:rsidRPr="00E15F61" w14:paraId="19FA0804" w14:textId="77777777" w:rsidTr="00D96BBB">
        <w:trPr>
          <w:trHeight w:val="694"/>
        </w:trPr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EDBC5E" w14:textId="77777777" w:rsidR="00DE109F" w:rsidRPr="00DE109F" w:rsidRDefault="00DE109F" w:rsidP="00D96BBB">
            <w:pPr>
              <w:pStyle w:val="a3"/>
              <w:rPr>
                <w:bdr w:val="none" w:sz="0" w:space="0" w:color="auto" w:frame="1"/>
              </w:rPr>
            </w:pPr>
            <w:r w:rsidRPr="00DE109F">
              <w:rPr>
                <w:bdr w:val="none" w:sz="0" w:space="0" w:color="auto" w:frame="1"/>
              </w:rPr>
              <w:t xml:space="preserve">№ </w:t>
            </w:r>
          </w:p>
          <w:p w14:paraId="75601984" w14:textId="77777777" w:rsidR="00DE109F" w:rsidRPr="00DE109F" w:rsidRDefault="00DE109F" w:rsidP="00D96BBB">
            <w:pPr>
              <w:pStyle w:val="a3"/>
            </w:pPr>
            <w:r w:rsidRPr="00DE109F">
              <w:rPr>
                <w:bdr w:val="none" w:sz="0" w:space="0" w:color="auto" w:frame="1"/>
              </w:rPr>
              <w:t>з/п</w:t>
            </w:r>
          </w:p>
        </w:tc>
        <w:tc>
          <w:tcPr>
            <w:tcW w:w="512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BFE614" w14:textId="77777777" w:rsidR="00DE109F" w:rsidRPr="00DE109F" w:rsidRDefault="00DE109F" w:rsidP="00D96BBB">
            <w:pPr>
              <w:pStyle w:val="a3"/>
            </w:pPr>
            <w:proofErr w:type="spellStart"/>
            <w:r w:rsidRPr="00DE109F">
              <w:rPr>
                <w:bdr w:val="none" w:sz="0" w:space="0" w:color="auto" w:frame="1"/>
              </w:rPr>
              <w:t>Назва</w:t>
            </w:r>
            <w:proofErr w:type="spellEnd"/>
            <w:r w:rsidRPr="00DE109F">
              <w:rPr>
                <w:bdr w:val="none" w:sz="0" w:space="0" w:color="auto" w:frame="1"/>
              </w:rPr>
              <w:t xml:space="preserve"> заходу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EA40E5" w14:textId="77777777" w:rsidR="00DE109F" w:rsidRPr="00DE109F" w:rsidRDefault="00DE109F" w:rsidP="00D96BBB">
            <w:pPr>
              <w:pStyle w:val="a3"/>
            </w:pPr>
            <w:proofErr w:type="spellStart"/>
            <w:r w:rsidRPr="00DE109F">
              <w:rPr>
                <w:bdr w:val="none" w:sz="0" w:space="0" w:color="auto" w:frame="1"/>
              </w:rPr>
              <w:t>Термін</w:t>
            </w:r>
            <w:proofErr w:type="spellEnd"/>
            <w:r w:rsidRPr="00DE109F">
              <w:rPr>
                <w:bdr w:val="none" w:sz="0" w:space="0" w:color="auto" w:frame="1"/>
              </w:rPr>
              <w:t xml:space="preserve"> </w:t>
            </w:r>
            <w:proofErr w:type="spellStart"/>
            <w:r w:rsidRPr="00DE109F">
              <w:rPr>
                <w:bdr w:val="none" w:sz="0" w:space="0" w:color="auto" w:frame="1"/>
              </w:rPr>
              <w:t>виконання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C84A71" w14:textId="77777777" w:rsidR="00DE109F" w:rsidRPr="00DE109F" w:rsidRDefault="00DE109F" w:rsidP="00D96BBB">
            <w:pPr>
              <w:pStyle w:val="a3"/>
            </w:pPr>
            <w:proofErr w:type="spellStart"/>
            <w:r w:rsidRPr="00DE109F">
              <w:t>Обсяг</w:t>
            </w:r>
            <w:proofErr w:type="spellEnd"/>
            <w:r w:rsidRPr="00DE109F">
              <w:t xml:space="preserve"> </w:t>
            </w:r>
            <w:proofErr w:type="spellStart"/>
            <w:r w:rsidRPr="00DE109F">
              <w:t>фінансування</w:t>
            </w:r>
            <w:proofErr w:type="spellEnd"/>
          </w:p>
          <w:p w14:paraId="25DC92D7" w14:textId="77777777" w:rsidR="00DE109F" w:rsidRPr="00DE109F" w:rsidRDefault="00DE109F" w:rsidP="00D96BBB">
            <w:pPr>
              <w:pStyle w:val="a3"/>
            </w:pPr>
            <w:r w:rsidRPr="00DE109F">
              <w:t>(</w:t>
            </w:r>
            <w:proofErr w:type="spellStart"/>
            <w:r w:rsidRPr="00DE109F">
              <w:t>тис.грн</w:t>
            </w:r>
            <w:proofErr w:type="spellEnd"/>
            <w:r w:rsidRPr="00DE109F">
              <w:t>.)</w:t>
            </w:r>
          </w:p>
        </w:tc>
      </w:tr>
      <w:tr w:rsidR="00DE109F" w:rsidRPr="00E15F61" w14:paraId="3AE3B51E" w14:textId="77777777" w:rsidTr="00D96BBB">
        <w:trPr>
          <w:trHeight w:val="395"/>
        </w:trPr>
        <w:tc>
          <w:tcPr>
            <w:tcW w:w="991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F8164" w14:textId="6D15B8DB" w:rsidR="00DE109F" w:rsidRPr="00DE109F" w:rsidRDefault="00DE109F" w:rsidP="00D96BBB">
            <w:pPr>
              <w:pStyle w:val="a3"/>
              <w:jc w:val="center"/>
            </w:pPr>
            <w:r w:rsidRPr="00DE109F">
              <w:t xml:space="preserve">1. </w:t>
            </w:r>
            <w:r w:rsidR="00411203" w:rsidRPr="00DE109F">
              <w:rPr>
                <w:rStyle w:val="a5"/>
                <w:rFonts w:eastAsia="Arial"/>
                <w:b w:val="0"/>
                <w:bCs w:val="0"/>
                <w:szCs w:val="24"/>
              </w:rPr>
              <w:t xml:space="preserve"> </w:t>
            </w:r>
            <w:proofErr w:type="spellStart"/>
            <w:r w:rsidR="00411203" w:rsidRPr="00411203">
              <w:rPr>
                <w:rStyle w:val="a5"/>
                <w:rFonts w:eastAsia="Arial"/>
                <w:szCs w:val="24"/>
              </w:rPr>
              <w:t>Матеріально</w:t>
            </w:r>
            <w:proofErr w:type="spellEnd"/>
            <w:r w:rsidR="00411203" w:rsidRPr="00411203">
              <w:rPr>
                <w:rStyle w:val="a5"/>
                <w:rFonts w:eastAsia="Arial"/>
                <w:szCs w:val="24"/>
              </w:rPr>
              <w:t xml:space="preserve"> - </w:t>
            </w:r>
            <w:proofErr w:type="spellStart"/>
            <w:r w:rsidR="00411203" w:rsidRPr="00411203">
              <w:rPr>
                <w:rStyle w:val="a5"/>
                <w:rFonts w:eastAsia="Arial"/>
                <w:szCs w:val="24"/>
              </w:rPr>
              <w:t>технічного</w:t>
            </w:r>
            <w:proofErr w:type="spellEnd"/>
            <w:r w:rsidR="00411203" w:rsidRPr="00411203">
              <w:rPr>
                <w:rStyle w:val="a5"/>
                <w:rFonts w:eastAsia="Arial"/>
                <w:szCs w:val="24"/>
              </w:rPr>
              <w:t xml:space="preserve"> </w:t>
            </w:r>
            <w:proofErr w:type="spellStart"/>
            <w:r w:rsidR="00411203" w:rsidRPr="00411203">
              <w:rPr>
                <w:rStyle w:val="a5"/>
                <w:rFonts w:eastAsia="Arial"/>
                <w:szCs w:val="24"/>
              </w:rPr>
              <w:t>забезпечення</w:t>
            </w:r>
            <w:proofErr w:type="spellEnd"/>
            <w:r w:rsidR="00411203" w:rsidRPr="00411203">
              <w:rPr>
                <w:rStyle w:val="a5"/>
                <w:rFonts w:eastAsia="Arial"/>
                <w:szCs w:val="24"/>
              </w:rPr>
              <w:t xml:space="preserve"> </w:t>
            </w:r>
            <w:proofErr w:type="spellStart"/>
            <w:proofErr w:type="gramStart"/>
            <w:r w:rsidR="00411203" w:rsidRPr="00411203">
              <w:rPr>
                <w:rStyle w:val="a5"/>
                <w:rFonts w:eastAsia="Arial"/>
                <w:szCs w:val="24"/>
              </w:rPr>
              <w:t>військових</w:t>
            </w:r>
            <w:proofErr w:type="spellEnd"/>
            <w:r w:rsidR="00411203" w:rsidRPr="00411203">
              <w:rPr>
                <w:rStyle w:val="a5"/>
                <w:rFonts w:eastAsia="Arial"/>
                <w:szCs w:val="24"/>
              </w:rPr>
              <w:t xml:space="preserve">  </w:t>
            </w:r>
            <w:proofErr w:type="spellStart"/>
            <w:r w:rsidR="00411203" w:rsidRPr="00411203">
              <w:rPr>
                <w:rStyle w:val="a5"/>
                <w:rFonts w:eastAsia="Arial"/>
                <w:szCs w:val="24"/>
              </w:rPr>
              <w:t>частин</w:t>
            </w:r>
            <w:proofErr w:type="spellEnd"/>
            <w:proofErr w:type="gramEnd"/>
            <w:r w:rsidR="00411203" w:rsidRPr="00411203">
              <w:rPr>
                <w:rStyle w:val="a5"/>
                <w:rFonts w:eastAsia="Arial"/>
                <w:szCs w:val="24"/>
              </w:rPr>
              <w:t xml:space="preserve">  </w:t>
            </w:r>
            <w:proofErr w:type="spellStart"/>
            <w:r w:rsidR="00411203" w:rsidRPr="00411203">
              <w:rPr>
                <w:rStyle w:val="a5"/>
                <w:rFonts w:eastAsia="Arial"/>
                <w:szCs w:val="24"/>
              </w:rPr>
              <w:t>Збройних</w:t>
            </w:r>
            <w:proofErr w:type="spellEnd"/>
            <w:r w:rsidR="00411203" w:rsidRPr="00411203">
              <w:rPr>
                <w:rStyle w:val="a5"/>
                <w:rFonts w:eastAsia="Arial"/>
                <w:szCs w:val="24"/>
              </w:rPr>
              <w:t xml:space="preserve"> сил </w:t>
            </w:r>
            <w:proofErr w:type="spellStart"/>
            <w:r w:rsidR="00411203" w:rsidRPr="00411203">
              <w:rPr>
                <w:rStyle w:val="a5"/>
                <w:rFonts w:eastAsia="Arial"/>
                <w:szCs w:val="24"/>
              </w:rPr>
              <w:t>України</w:t>
            </w:r>
            <w:proofErr w:type="spellEnd"/>
            <w:r w:rsidR="00411203" w:rsidRPr="00411203">
              <w:rPr>
                <w:rStyle w:val="a5"/>
                <w:rFonts w:eastAsia="Arial"/>
                <w:szCs w:val="24"/>
              </w:rPr>
              <w:t xml:space="preserve">,  </w:t>
            </w:r>
            <w:proofErr w:type="spellStart"/>
            <w:r w:rsidR="00411203" w:rsidRPr="00411203">
              <w:rPr>
                <w:rStyle w:val="a5"/>
                <w:rFonts w:eastAsia="Arial"/>
                <w:szCs w:val="24"/>
              </w:rPr>
              <w:t>Прикордонних</w:t>
            </w:r>
            <w:proofErr w:type="spellEnd"/>
            <w:r w:rsidR="00411203" w:rsidRPr="00411203">
              <w:rPr>
                <w:rStyle w:val="a5"/>
                <w:rFonts w:eastAsia="Arial"/>
                <w:szCs w:val="24"/>
              </w:rPr>
              <w:t xml:space="preserve"> </w:t>
            </w:r>
            <w:proofErr w:type="spellStart"/>
            <w:r w:rsidR="00411203" w:rsidRPr="00411203">
              <w:rPr>
                <w:rStyle w:val="a5"/>
                <w:rFonts w:eastAsia="Arial"/>
                <w:szCs w:val="24"/>
              </w:rPr>
              <w:t>військ</w:t>
            </w:r>
            <w:proofErr w:type="spellEnd"/>
            <w:r w:rsidR="00411203" w:rsidRPr="00411203">
              <w:rPr>
                <w:rStyle w:val="a5"/>
                <w:rFonts w:eastAsia="Arial"/>
                <w:szCs w:val="24"/>
              </w:rPr>
              <w:t xml:space="preserve"> </w:t>
            </w:r>
            <w:proofErr w:type="spellStart"/>
            <w:r w:rsidR="00411203" w:rsidRPr="00411203">
              <w:rPr>
                <w:rStyle w:val="a5"/>
                <w:rFonts w:eastAsia="Arial"/>
                <w:szCs w:val="24"/>
              </w:rPr>
              <w:t>України</w:t>
            </w:r>
            <w:proofErr w:type="spellEnd"/>
            <w:r w:rsidR="00411203" w:rsidRPr="00411203">
              <w:rPr>
                <w:rStyle w:val="a5"/>
                <w:rFonts w:eastAsia="Arial"/>
                <w:szCs w:val="24"/>
              </w:rPr>
              <w:t xml:space="preserve">,  </w:t>
            </w:r>
            <w:proofErr w:type="spellStart"/>
            <w:r w:rsidR="00411203" w:rsidRPr="00411203">
              <w:rPr>
                <w:rStyle w:val="a5"/>
                <w:rFonts w:eastAsia="Arial"/>
                <w:szCs w:val="24"/>
              </w:rPr>
              <w:t>інших</w:t>
            </w:r>
            <w:proofErr w:type="spellEnd"/>
            <w:r w:rsidR="00411203" w:rsidRPr="00411203">
              <w:rPr>
                <w:rStyle w:val="a5"/>
                <w:rFonts w:eastAsia="Arial"/>
                <w:szCs w:val="24"/>
              </w:rPr>
              <w:t xml:space="preserve"> </w:t>
            </w:r>
            <w:proofErr w:type="spellStart"/>
            <w:r w:rsidR="00411203" w:rsidRPr="00411203">
              <w:rPr>
                <w:rStyle w:val="a5"/>
                <w:rFonts w:eastAsia="Arial"/>
                <w:szCs w:val="24"/>
              </w:rPr>
              <w:t>військових</w:t>
            </w:r>
            <w:proofErr w:type="spellEnd"/>
            <w:r w:rsidR="00411203" w:rsidRPr="00411203">
              <w:rPr>
                <w:rStyle w:val="a5"/>
                <w:rFonts w:eastAsia="Arial"/>
                <w:szCs w:val="24"/>
              </w:rPr>
              <w:t xml:space="preserve"> </w:t>
            </w:r>
            <w:proofErr w:type="spellStart"/>
            <w:r w:rsidR="00411203" w:rsidRPr="00411203">
              <w:rPr>
                <w:rStyle w:val="a5"/>
                <w:rFonts w:eastAsia="Arial"/>
                <w:szCs w:val="24"/>
              </w:rPr>
              <w:t>формувань</w:t>
            </w:r>
            <w:proofErr w:type="spellEnd"/>
            <w:r w:rsidR="00411203" w:rsidRPr="00411203">
              <w:rPr>
                <w:rStyle w:val="a5"/>
                <w:rFonts w:eastAsia="Arial"/>
                <w:szCs w:val="24"/>
              </w:rPr>
              <w:t xml:space="preserve"> та </w:t>
            </w:r>
            <w:proofErr w:type="spellStart"/>
            <w:r w:rsidR="00411203" w:rsidRPr="00411203">
              <w:rPr>
                <w:rStyle w:val="a5"/>
                <w:rFonts w:eastAsia="Arial"/>
                <w:szCs w:val="24"/>
              </w:rPr>
              <w:t>установ</w:t>
            </w:r>
            <w:proofErr w:type="spellEnd"/>
            <w:r w:rsidR="00411203" w:rsidRPr="00411203">
              <w:rPr>
                <w:rStyle w:val="a5"/>
                <w:rFonts w:eastAsia="Arial"/>
                <w:szCs w:val="24"/>
              </w:rPr>
              <w:t xml:space="preserve"> </w:t>
            </w:r>
          </w:p>
        </w:tc>
      </w:tr>
      <w:tr w:rsidR="0062681A" w:rsidRPr="00411203" w14:paraId="10864D53" w14:textId="77777777" w:rsidTr="00BA640C">
        <w:trPr>
          <w:trHeight w:val="1134"/>
        </w:trPr>
        <w:tc>
          <w:tcPr>
            <w:tcW w:w="112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A5F806" w14:textId="46404A04" w:rsidR="0062681A" w:rsidRPr="00D96BBB" w:rsidRDefault="0062681A" w:rsidP="00D96BBB">
            <w:pPr>
              <w:pStyle w:val="a3"/>
              <w:jc w:val="center"/>
            </w:pPr>
            <w:r w:rsidRPr="00DE109F">
              <w:rPr>
                <w:lang w:val="uk-UA"/>
              </w:rPr>
              <w:t>1.1</w:t>
            </w:r>
          </w:p>
        </w:tc>
        <w:tc>
          <w:tcPr>
            <w:tcW w:w="878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AFFC070" w14:textId="3174EE5B" w:rsidR="0062681A" w:rsidRPr="00411203" w:rsidRDefault="0062681A" w:rsidP="00D96BBB">
            <w:pPr>
              <w:pStyle w:val="a3"/>
              <w:rPr>
                <w:szCs w:val="24"/>
                <w:lang w:val="uk-UA"/>
              </w:rPr>
            </w:pPr>
            <w:r w:rsidRPr="00DE109F">
              <w:rPr>
                <w:szCs w:val="24"/>
                <w:lang w:val="uk-UA"/>
              </w:rPr>
              <w:t>. Підтримка інженерного та фортифікаційного облаштування державного кордону, утримання наявної і нарощення інженерної складової 2 Прикордонного загону Державної прикордонної служби України з метою забезпечення протидії протиправній діяльності на державному кордоні</w:t>
            </w:r>
          </w:p>
        </w:tc>
      </w:tr>
      <w:tr w:rsidR="00DE109F" w:rsidRPr="00E15F61" w14:paraId="0FD65977" w14:textId="77777777" w:rsidTr="00D96BBB">
        <w:trPr>
          <w:trHeight w:val="1307"/>
        </w:trPr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12B51" w14:textId="77777777" w:rsidR="00DE109F" w:rsidRPr="00E15F61" w:rsidRDefault="00DE109F" w:rsidP="00D96BBB">
            <w:pPr>
              <w:pStyle w:val="a6"/>
              <w:spacing w:line="276" w:lineRule="auto"/>
              <w:jc w:val="center"/>
              <w:rPr>
                <w:sz w:val="26"/>
                <w:szCs w:val="26"/>
                <w:bdr w:val="none" w:sz="0" w:space="0" w:color="auto" w:frame="1"/>
              </w:rPr>
            </w:pPr>
            <w:r w:rsidRPr="00E15F61">
              <w:rPr>
                <w:sz w:val="26"/>
                <w:szCs w:val="26"/>
                <w:bdr w:val="none" w:sz="0" w:space="0" w:color="auto" w:frame="1"/>
              </w:rPr>
              <w:t>1.1.1.</w:t>
            </w:r>
          </w:p>
        </w:tc>
        <w:tc>
          <w:tcPr>
            <w:tcW w:w="512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F784D0" w14:textId="77777777" w:rsidR="00DE109F" w:rsidRPr="00DE109F" w:rsidRDefault="00DE109F" w:rsidP="00D96BBB">
            <w:pPr>
              <w:pStyle w:val="a6"/>
              <w:spacing w:line="276" w:lineRule="auto"/>
              <w:rPr>
                <w:rStyle w:val="a5"/>
                <w:rFonts w:eastAsia="Arial"/>
              </w:rPr>
            </w:pPr>
            <w:r w:rsidRPr="00DE109F">
              <w:t>Проведення робіт з належного інженерного та фортифікаційного облаштування державного кордону та виконання інженерних робіт з облаштування ДК загороджувальним протипіхотним дротяним парканом типу ЄГОЗА тощо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AEF6DC" w14:textId="77777777" w:rsidR="00DE109F" w:rsidRPr="00DE109F" w:rsidRDefault="00DE109F" w:rsidP="00D96BBB">
            <w:pPr>
              <w:pStyle w:val="a6"/>
              <w:spacing w:line="276" w:lineRule="auto"/>
              <w:jc w:val="center"/>
            </w:pPr>
            <w:r w:rsidRPr="00DE109F">
              <w:t>2024 рік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40FA7D" w14:textId="77777777" w:rsidR="00DE109F" w:rsidRPr="00DE109F" w:rsidRDefault="00DE109F" w:rsidP="00D96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9F">
              <w:rPr>
                <w:rFonts w:ascii="Times New Roman" w:hAnsi="Times New Roman" w:cs="Times New Roman"/>
                <w:sz w:val="24"/>
                <w:szCs w:val="24"/>
              </w:rPr>
              <w:t xml:space="preserve">в межах бюджетного </w:t>
            </w:r>
            <w:proofErr w:type="spellStart"/>
            <w:r w:rsidRPr="00DE109F">
              <w:rPr>
                <w:rFonts w:ascii="Times New Roman" w:hAnsi="Times New Roman" w:cs="Times New Roman"/>
                <w:sz w:val="24"/>
                <w:szCs w:val="24"/>
              </w:rPr>
              <w:t>призначення</w:t>
            </w:r>
            <w:proofErr w:type="spellEnd"/>
          </w:p>
        </w:tc>
      </w:tr>
      <w:tr w:rsidR="00DE109F" w:rsidRPr="00E15F61" w14:paraId="5EAC7478" w14:textId="77777777" w:rsidTr="00D96BBB">
        <w:trPr>
          <w:trHeight w:val="832"/>
        </w:trPr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32EBB8" w14:textId="77777777" w:rsidR="00DE109F" w:rsidRPr="00E15F61" w:rsidRDefault="00DE109F" w:rsidP="00D96BBB">
            <w:pPr>
              <w:pStyle w:val="a6"/>
              <w:spacing w:line="276" w:lineRule="auto"/>
              <w:jc w:val="center"/>
              <w:rPr>
                <w:sz w:val="26"/>
                <w:szCs w:val="26"/>
                <w:bdr w:val="none" w:sz="0" w:space="0" w:color="auto" w:frame="1"/>
              </w:rPr>
            </w:pPr>
            <w:r w:rsidRPr="00E15F61">
              <w:rPr>
                <w:sz w:val="26"/>
                <w:szCs w:val="26"/>
                <w:bdr w:val="none" w:sz="0" w:space="0" w:color="auto" w:frame="1"/>
              </w:rPr>
              <w:t>1.1.2.</w:t>
            </w:r>
          </w:p>
        </w:tc>
        <w:tc>
          <w:tcPr>
            <w:tcW w:w="512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89C23F" w14:textId="77777777" w:rsidR="00DE109F" w:rsidRPr="00DE109F" w:rsidRDefault="00DE109F" w:rsidP="00D96BBB">
            <w:pPr>
              <w:pStyle w:val="a6"/>
              <w:spacing w:line="276" w:lineRule="auto"/>
              <w:rPr>
                <w:rStyle w:val="a5"/>
                <w:rFonts w:eastAsia="Arial"/>
                <w:lang w:val="ru-RU"/>
              </w:rPr>
            </w:pPr>
            <w:r w:rsidRPr="00DE109F">
              <w:t>Проведення робіт, послуг з ремонту та обслуговування наявного парку автомобільної техніки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ED9A8A" w14:textId="77777777" w:rsidR="00DE109F" w:rsidRPr="00DE109F" w:rsidRDefault="00DE109F" w:rsidP="00D96BBB">
            <w:pPr>
              <w:pStyle w:val="a6"/>
              <w:spacing w:line="276" w:lineRule="auto"/>
              <w:jc w:val="center"/>
            </w:pPr>
            <w:r w:rsidRPr="00DE109F">
              <w:t>2024 рік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E8E0E" w14:textId="77777777" w:rsidR="00DE109F" w:rsidRPr="00DE109F" w:rsidRDefault="00DE109F" w:rsidP="00D96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30,0</w:t>
            </w:r>
          </w:p>
        </w:tc>
      </w:tr>
      <w:tr w:rsidR="00DE109F" w:rsidRPr="00E15F61" w14:paraId="40AD6B1B" w14:textId="77777777" w:rsidTr="00D96BBB">
        <w:trPr>
          <w:trHeight w:val="766"/>
        </w:trPr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D0114" w14:textId="77777777" w:rsidR="00DE109F" w:rsidRPr="00E15F61" w:rsidRDefault="00DE109F" w:rsidP="00D96BBB">
            <w:pPr>
              <w:pStyle w:val="a6"/>
              <w:spacing w:line="276" w:lineRule="auto"/>
              <w:jc w:val="center"/>
              <w:rPr>
                <w:sz w:val="26"/>
                <w:szCs w:val="26"/>
                <w:bdr w:val="none" w:sz="0" w:space="0" w:color="auto" w:frame="1"/>
              </w:rPr>
            </w:pPr>
            <w:r w:rsidRPr="00E15F61">
              <w:rPr>
                <w:sz w:val="26"/>
                <w:szCs w:val="26"/>
                <w:bdr w:val="none" w:sz="0" w:space="0" w:color="auto" w:frame="1"/>
              </w:rPr>
              <w:t xml:space="preserve">1.1.3. </w:t>
            </w:r>
          </w:p>
        </w:tc>
        <w:tc>
          <w:tcPr>
            <w:tcW w:w="512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1F1BCE" w14:textId="3A7468F0" w:rsidR="00DE109F" w:rsidRPr="00DE109F" w:rsidRDefault="00DE109F" w:rsidP="00D96BB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Зне</w:t>
            </w:r>
            <w:r w:rsidR="004112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</w:t>
            </w:r>
            <w:r w:rsidRPr="00DE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кодження ворожих БПЛА, </w:t>
            </w:r>
            <w:proofErr w:type="spellStart"/>
            <w:r w:rsidRPr="00DE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дронів</w:t>
            </w:r>
            <w:proofErr w:type="spellEnd"/>
            <w:r w:rsidR="004112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DE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камікадзе та інших ворожих об’єктів в повітряному просторі України 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A88DF" w14:textId="77777777" w:rsidR="00DE109F" w:rsidRPr="00DE109F" w:rsidRDefault="00DE109F" w:rsidP="00D96BBB">
            <w:pPr>
              <w:pStyle w:val="a6"/>
              <w:spacing w:line="276" w:lineRule="auto"/>
              <w:jc w:val="center"/>
              <w:rPr>
                <w:lang w:val="ru-RU"/>
              </w:rPr>
            </w:pPr>
            <w:r w:rsidRPr="00DE109F">
              <w:t>2024 рік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E1C774" w14:textId="77777777" w:rsidR="00DE109F" w:rsidRPr="00DE109F" w:rsidRDefault="00DE109F" w:rsidP="00D96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20,0</w:t>
            </w:r>
          </w:p>
        </w:tc>
      </w:tr>
      <w:tr w:rsidR="0062681A" w:rsidRPr="0062681A" w14:paraId="4C188342" w14:textId="77777777" w:rsidTr="00D96BBB">
        <w:trPr>
          <w:trHeight w:val="766"/>
        </w:trPr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79C89" w14:textId="3349905F" w:rsidR="0062681A" w:rsidRPr="00E15F61" w:rsidRDefault="0062681A" w:rsidP="00D96BBB">
            <w:pPr>
              <w:pStyle w:val="a6"/>
              <w:spacing w:line="276" w:lineRule="auto"/>
              <w:jc w:val="center"/>
              <w:rPr>
                <w:sz w:val="26"/>
                <w:szCs w:val="26"/>
                <w:bdr w:val="none" w:sz="0" w:space="0" w:color="auto" w:frame="1"/>
              </w:rPr>
            </w:pPr>
            <w:r>
              <w:rPr>
                <w:sz w:val="26"/>
                <w:szCs w:val="26"/>
                <w:bdr w:val="none" w:sz="0" w:space="0" w:color="auto" w:frame="1"/>
              </w:rPr>
              <w:t>1.1.4.</w:t>
            </w:r>
          </w:p>
        </w:tc>
        <w:tc>
          <w:tcPr>
            <w:tcW w:w="512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D031F" w14:textId="3AFBC9F4" w:rsidR="0062681A" w:rsidRPr="00DE109F" w:rsidRDefault="0062681A" w:rsidP="00D96BB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підрозділів охорони кордону засобами для протидії БПЛА та іншим ворожим об’єктам в повітряному просторі України, протиправній діяльності на ділянці відповідальності військової частини 2196        (2 прикордонний загін) 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D7D74" w14:textId="537B41CC" w:rsidR="0062681A" w:rsidRPr="00DE109F" w:rsidRDefault="0062681A" w:rsidP="00D96BBB">
            <w:pPr>
              <w:pStyle w:val="a6"/>
              <w:spacing w:line="276" w:lineRule="auto"/>
              <w:jc w:val="center"/>
            </w:pPr>
            <w:r w:rsidRPr="00DE109F">
              <w:t>2024 рік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27FAB" w14:textId="6B42F5F2" w:rsidR="0062681A" w:rsidRPr="00DE109F" w:rsidRDefault="0062681A" w:rsidP="00D96B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200,0</w:t>
            </w:r>
          </w:p>
        </w:tc>
      </w:tr>
      <w:tr w:rsidR="00411203" w:rsidRPr="00E15F61" w14:paraId="7B59FF4E" w14:textId="77777777" w:rsidTr="00D96BBB">
        <w:trPr>
          <w:trHeight w:val="766"/>
        </w:trPr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480BE" w14:textId="3EE4657B" w:rsidR="00411203" w:rsidRPr="00E15F61" w:rsidRDefault="00411203" w:rsidP="00D96BBB">
            <w:pPr>
              <w:pStyle w:val="a6"/>
              <w:spacing w:line="276" w:lineRule="auto"/>
              <w:jc w:val="center"/>
              <w:rPr>
                <w:sz w:val="26"/>
                <w:szCs w:val="26"/>
                <w:bdr w:val="none" w:sz="0" w:space="0" w:color="auto" w:frame="1"/>
              </w:rPr>
            </w:pPr>
            <w:r>
              <w:rPr>
                <w:sz w:val="26"/>
                <w:szCs w:val="26"/>
                <w:bdr w:val="none" w:sz="0" w:space="0" w:color="auto" w:frame="1"/>
              </w:rPr>
              <w:t>1.2.</w:t>
            </w:r>
          </w:p>
        </w:tc>
        <w:tc>
          <w:tcPr>
            <w:tcW w:w="512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BE5E4" w14:textId="330A63F6" w:rsidR="00411203" w:rsidRPr="00411203" w:rsidRDefault="00411203" w:rsidP="00D96BB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1203">
              <w:rPr>
                <w:rFonts w:ascii="Times New Roman" w:hAnsi="Times New Roman" w:cs="Times New Roman"/>
                <w:lang w:val="uk-UA"/>
              </w:rPr>
              <w:t xml:space="preserve"> «Матеріально-технічне забезпечення військової частини 3035 Національної гвардії України» 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F592F" w14:textId="30A9AB49" w:rsidR="00411203" w:rsidRPr="00411203" w:rsidRDefault="00411203" w:rsidP="00D96BBB">
            <w:pPr>
              <w:pStyle w:val="a6"/>
              <w:spacing w:line="276" w:lineRule="auto"/>
              <w:jc w:val="center"/>
            </w:pPr>
            <w:r w:rsidRPr="00411203">
              <w:t>2024 рік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D357F" w14:textId="174A4AE2" w:rsidR="00411203" w:rsidRPr="00DE109F" w:rsidRDefault="00411203" w:rsidP="00D96B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400,0</w:t>
            </w:r>
          </w:p>
        </w:tc>
      </w:tr>
      <w:tr w:rsidR="00DE109F" w:rsidRPr="00E15F61" w14:paraId="7223062D" w14:textId="77777777" w:rsidTr="00D96BBB">
        <w:trPr>
          <w:trHeight w:val="668"/>
        </w:trPr>
        <w:tc>
          <w:tcPr>
            <w:tcW w:w="991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DF7A0" w14:textId="26EB8BBF" w:rsidR="00DE109F" w:rsidRPr="00DE109F" w:rsidRDefault="00DE109F" w:rsidP="00D96BBB">
            <w:pPr>
              <w:pStyle w:val="a3"/>
              <w:jc w:val="center"/>
              <w:rPr>
                <w:b/>
                <w:bCs/>
                <w:szCs w:val="24"/>
                <w:lang w:val="uk-UA"/>
              </w:rPr>
            </w:pPr>
            <w:r w:rsidRPr="00DE109F">
              <w:rPr>
                <w:szCs w:val="24"/>
                <w:lang w:val="uk-UA"/>
              </w:rPr>
              <w:t>2</w:t>
            </w:r>
            <w:r w:rsidRPr="00DE109F">
              <w:rPr>
                <w:b/>
                <w:bCs/>
                <w:szCs w:val="24"/>
              </w:rPr>
              <w:t xml:space="preserve">. </w:t>
            </w:r>
            <w:r w:rsidRPr="00DE109F">
              <w:rPr>
                <w:b/>
                <w:bCs/>
                <w:szCs w:val="24"/>
                <w:lang w:val="uk-UA"/>
              </w:rPr>
              <w:t xml:space="preserve"> </w:t>
            </w:r>
            <w:proofErr w:type="spellStart"/>
            <w:r w:rsidRPr="00DE109F">
              <w:rPr>
                <w:b/>
                <w:bCs/>
                <w:szCs w:val="24"/>
              </w:rPr>
              <w:t>Матеріально-технічне</w:t>
            </w:r>
            <w:proofErr w:type="spellEnd"/>
            <w:r w:rsidRPr="00DE109F">
              <w:rPr>
                <w:b/>
                <w:bCs/>
                <w:szCs w:val="24"/>
              </w:rPr>
              <w:t xml:space="preserve"> </w:t>
            </w:r>
            <w:proofErr w:type="spellStart"/>
            <w:r w:rsidRPr="00DE109F">
              <w:rPr>
                <w:b/>
                <w:bCs/>
                <w:szCs w:val="24"/>
              </w:rPr>
              <w:t>забезпечення</w:t>
            </w:r>
            <w:proofErr w:type="spellEnd"/>
            <w:r w:rsidRPr="00DE109F">
              <w:rPr>
                <w:b/>
                <w:bCs/>
                <w:szCs w:val="24"/>
                <w:lang w:val="uk-UA"/>
              </w:rPr>
              <w:t xml:space="preserve"> об</w:t>
            </w:r>
            <w:r w:rsidRPr="00DE109F">
              <w:rPr>
                <w:b/>
                <w:bCs/>
                <w:szCs w:val="24"/>
              </w:rPr>
              <w:t>’</w:t>
            </w:r>
            <w:r w:rsidRPr="00DE109F">
              <w:rPr>
                <w:b/>
                <w:bCs/>
                <w:szCs w:val="24"/>
                <w:lang w:val="uk-UA"/>
              </w:rPr>
              <w:t>єднань добровольців,</w:t>
            </w:r>
          </w:p>
          <w:p w14:paraId="0275895A" w14:textId="32C462C9" w:rsidR="00DE109F" w:rsidRPr="00DE109F" w:rsidRDefault="00DE109F" w:rsidP="00D96BBB">
            <w:pPr>
              <w:pStyle w:val="a3"/>
              <w:jc w:val="center"/>
              <w:rPr>
                <w:szCs w:val="24"/>
                <w:lang w:val="uk-UA"/>
              </w:rPr>
            </w:pPr>
            <w:r w:rsidRPr="00DE109F">
              <w:rPr>
                <w:b/>
                <w:bCs/>
                <w:szCs w:val="24"/>
                <w:lang w:val="uk-UA"/>
              </w:rPr>
              <w:t>які борються за нашу країну</w:t>
            </w:r>
          </w:p>
        </w:tc>
      </w:tr>
      <w:tr w:rsidR="00D96BBB" w:rsidRPr="00E15F61" w14:paraId="3E9842C2" w14:textId="77777777" w:rsidTr="00D96BBB">
        <w:trPr>
          <w:trHeight w:val="360"/>
        </w:trPr>
        <w:tc>
          <w:tcPr>
            <w:tcW w:w="11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B0ED4D" w14:textId="4584361A" w:rsidR="00DE109F" w:rsidRPr="00E15F61" w:rsidRDefault="00DE109F" w:rsidP="00D96BBB">
            <w:pPr>
              <w:pStyle w:val="a6"/>
              <w:spacing w:line="276" w:lineRule="auto"/>
              <w:jc w:val="center"/>
              <w:rPr>
                <w:sz w:val="26"/>
                <w:szCs w:val="26"/>
                <w:bdr w:val="none" w:sz="0" w:space="0" w:color="auto" w:frame="1"/>
              </w:rPr>
            </w:pPr>
            <w:r w:rsidRPr="00E15F61">
              <w:rPr>
                <w:sz w:val="26"/>
                <w:szCs w:val="26"/>
                <w:bdr w:val="none" w:sz="0" w:space="0" w:color="auto" w:frame="1"/>
              </w:rPr>
              <w:t>2.</w:t>
            </w:r>
            <w:r>
              <w:rPr>
                <w:sz w:val="26"/>
                <w:szCs w:val="26"/>
                <w:bdr w:val="none" w:sz="0" w:space="0" w:color="auto" w:frame="1"/>
              </w:rPr>
              <w:t>1.</w:t>
            </w:r>
          </w:p>
        </w:tc>
        <w:tc>
          <w:tcPr>
            <w:tcW w:w="512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8C849A" w14:textId="77777777" w:rsidR="00DE109F" w:rsidRPr="0062681A" w:rsidRDefault="00DE109F" w:rsidP="00D96BBB">
            <w:pPr>
              <w:pStyle w:val="a3"/>
              <w:rPr>
                <w:b/>
                <w:bCs/>
                <w:szCs w:val="24"/>
                <w:lang w:val="uk-UA"/>
              </w:rPr>
            </w:pPr>
            <w:r w:rsidRPr="0062681A">
              <w:rPr>
                <w:rStyle w:val="a5"/>
                <w:rFonts w:eastAsia="Arial"/>
                <w:b w:val="0"/>
                <w:bCs w:val="0"/>
                <w:szCs w:val="24"/>
                <w:lang w:val="uk-UA"/>
              </w:rPr>
              <w:t>Матеріально - технічного забезпечення штурмового полку «Цунамі» об’єднаної штурмової бригади Національної поліції України «Лють»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C7FBC8" w14:textId="77777777" w:rsidR="00DE109F" w:rsidRPr="00DE109F" w:rsidRDefault="00DE109F" w:rsidP="00D96BBB">
            <w:pPr>
              <w:pStyle w:val="a3"/>
              <w:rPr>
                <w:szCs w:val="24"/>
              </w:rPr>
            </w:pPr>
            <w:r w:rsidRPr="00DE109F">
              <w:rPr>
                <w:szCs w:val="24"/>
              </w:rPr>
              <w:t xml:space="preserve">2023 </w:t>
            </w:r>
            <w:proofErr w:type="spellStart"/>
            <w:r w:rsidRPr="00DE109F">
              <w:rPr>
                <w:szCs w:val="24"/>
              </w:rPr>
              <w:t>рік</w:t>
            </w:r>
            <w:proofErr w:type="spellEnd"/>
            <w:r w:rsidRPr="00DE109F">
              <w:rPr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320D0" w14:textId="77777777" w:rsidR="00DE109F" w:rsidRPr="00DE109F" w:rsidRDefault="00DE109F" w:rsidP="00D96B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89,2</w:t>
            </w:r>
          </w:p>
          <w:p w14:paraId="2ADEC0D4" w14:textId="77777777" w:rsidR="00DE109F" w:rsidRPr="00DE109F" w:rsidRDefault="00DE109F" w:rsidP="00D96B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7245D9BA" w14:textId="77777777" w:rsidR="00DE109F" w:rsidRPr="00E15F61" w:rsidRDefault="00DE109F" w:rsidP="00DE109F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15F6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</w:t>
      </w:r>
    </w:p>
    <w:p w14:paraId="4E96469F" w14:textId="77777777" w:rsidR="00E60321" w:rsidRPr="00DE109F" w:rsidRDefault="00E60321">
      <w:pPr>
        <w:rPr>
          <w:lang w:val="uk-UA"/>
        </w:rPr>
      </w:pPr>
    </w:p>
    <w:sectPr w:rsidR="00E60321" w:rsidRPr="00DE109F" w:rsidSect="009857B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09F"/>
    <w:rsid w:val="00411203"/>
    <w:rsid w:val="00490171"/>
    <w:rsid w:val="0062681A"/>
    <w:rsid w:val="007267E4"/>
    <w:rsid w:val="009857BB"/>
    <w:rsid w:val="00A17D37"/>
    <w:rsid w:val="00D96BBB"/>
    <w:rsid w:val="00DE109F"/>
    <w:rsid w:val="00E6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5E656"/>
  <w15:chartTrackingRefBased/>
  <w15:docId w15:val="{B718A0E0-FB8C-4EA8-A97A-55A40D574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109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267E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4">
    <w:name w:val="Без интервала Знак"/>
    <w:link w:val="a3"/>
    <w:uiPriority w:val="1"/>
    <w:locked/>
    <w:rsid w:val="007267E4"/>
    <w:rPr>
      <w:rFonts w:ascii="Times New Roman" w:eastAsia="Calibri" w:hAnsi="Times New Roman" w:cs="Times New Roman"/>
      <w:sz w:val="24"/>
    </w:rPr>
  </w:style>
  <w:style w:type="character" w:styleId="a5">
    <w:name w:val="Strong"/>
    <w:basedOn w:val="a0"/>
    <w:qFormat/>
    <w:rsid w:val="00DE109F"/>
    <w:rPr>
      <w:b/>
      <w:bCs/>
    </w:rPr>
  </w:style>
  <w:style w:type="paragraph" w:customStyle="1" w:styleId="1">
    <w:name w:val="Без интервала1"/>
    <w:link w:val="NoSpacingChar"/>
    <w:rsid w:val="00DE109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a6">
    <w:name w:val="Normal (Web)"/>
    <w:basedOn w:val="a"/>
    <w:uiPriority w:val="99"/>
    <w:rsid w:val="00DE10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NoSpacingChar">
    <w:name w:val="No Spacing Char"/>
    <w:link w:val="1"/>
    <w:locked/>
    <w:rsid w:val="00DE109F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dcterms:created xsi:type="dcterms:W3CDTF">2024-08-14T07:06:00Z</dcterms:created>
  <dcterms:modified xsi:type="dcterms:W3CDTF">2024-08-14T07:06:00Z</dcterms:modified>
</cp:coreProperties>
</file>