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58A99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object w:dxaOrig="825" w:dyaOrig="1110" w14:anchorId="744120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5317353" r:id="rId6"/>
        </w:object>
      </w:r>
    </w:p>
    <w:p w14:paraId="3592CFCC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A9222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САВРАНСЬКА СЕЛИЩНА РАДА</w:t>
      </w:r>
    </w:p>
    <w:p w14:paraId="4E051810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ОДЕСЬКОЇ ОБЛАСТІ</w:t>
      </w:r>
    </w:p>
    <w:p w14:paraId="3479055D" w14:textId="162EFB13" w:rsidR="00C0285B" w:rsidRDefault="00ED77B7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47 сесія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14:paraId="2362D4B5" w14:textId="77777777" w:rsidR="00ED77B7" w:rsidRPr="00ED77B7" w:rsidRDefault="00ED77B7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CF9BAD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14:paraId="3493FBFD" w14:textId="77777777" w:rsidR="00C0285B" w:rsidRDefault="00C0285B" w:rsidP="00C0285B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014A390" w14:textId="77777777" w:rsidR="00C0285B" w:rsidRDefault="00C0285B" w:rsidP="00C028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D3B27D" w14:textId="77777777" w:rsidR="00C0285B" w:rsidRDefault="00C0285B" w:rsidP="00201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Переліку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адміністративних </w:t>
      </w:r>
    </w:p>
    <w:p w14:paraId="4E7343D2" w14:textId="77777777" w:rsidR="00C0285B" w:rsidRDefault="00C0285B" w:rsidP="00201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послуг,  які надаються через Центр надання  </w:t>
      </w:r>
    </w:p>
    <w:p w14:paraId="36FDA409" w14:textId="77777777" w:rsidR="00C0285B" w:rsidRDefault="00C0285B" w:rsidP="00201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послуг Савранської  </w:t>
      </w:r>
    </w:p>
    <w:p w14:paraId="3B8AB174" w14:textId="77777777" w:rsidR="00C0285B" w:rsidRDefault="00C0285B" w:rsidP="00201F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Одеської області </w:t>
      </w:r>
    </w:p>
    <w:p w14:paraId="52C69438" w14:textId="77777777" w:rsidR="00C0285B" w:rsidRDefault="00C0285B" w:rsidP="00C028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10375" w14:textId="2EAD698C" w:rsidR="00C0285B" w:rsidRDefault="00C0285B" w:rsidP="00C0285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Відповідно до статті 26 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 12 Закону України «Про адміністративні послуги», розпорядження Кабінету Міністрів України від 16.05.2014 року № 523-р «Деякі питання надання адміністративних послуг органів виконавчої влади через центри надання адміністративних послуг»</w:t>
      </w:r>
      <w:r w:rsidR="00AF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доповненнями)</w:t>
      </w: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, врахувавши висновки та рекомендації постійної комісії селищної ради з питань прав людини, законності</w:t>
      </w:r>
      <w:r>
        <w:rPr>
          <w:rFonts w:ascii="Times New Roman" w:hAnsi="Times New Roman" w:cs="Times New Roman"/>
          <w:sz w:val="28"/>
          <w:szCs w:val="28"/>
          <w:lang w:eastAsia="en-US"/>
        </w:rPr>
        <w:t>, правопорядку, депутатської діяльності, етики та гласності, засобів масової інформації, селищна рада</w:t>
      </w:r>
    </w:p>
    <w:p w14:paraId="1E5E748D" w14:textId="77777777" w:rsidR="00C0285B" w:rsidRDefault="00C0285B" w:rsidP="00201F4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ВИРІШИЛА :</w:t>
      </w:r>
    </w:p>
    <w:p w14:paraId="28A9FEEB" w14:textId="77777777" w:rsidR="00C0285B" w:rsidRPr="00ED77B7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Затвердити  Перелік </w:t>
      </w:r>
      <w:r w:rsidRPr="00ED77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 послуг, які надаються через Центр надання адміністративних послуг</w:t>
      </w:r>
      <w:r w:rsidRPr="00ED7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Савранської селищної ради Одеської області відповідно до додатку. </w:t>
      </w:r>
    </w:p>
    <w:p w14:paraId="1CA551F8" w14:textId="77777777" w:rsidR="00C0285B" w:rsidRPr="00ED77B7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Вважати таким, </w:t>
      </w:r>
      <w:r w:rsidRPr="00ED77B7">
        <w:rPr>
          <w:rFonts w:ascii="Times New Roman" w:hAnsi="Times New Roman" w:cs="Times New Roman"/>
          <w:bCs/>
          <w:sz w:val="28"/>
          <w:szCs w:val="28"/>
        </w:rPr>
        <w:t xml:space="preserve">що втратило чинність рішення Савранської селищної ради Одеської області від </w:t>
      </w:r>
      <w:r w:rsidR="00083E23" w:rsidRPr="00ED77B7">
        <w:rPr>
          <w:rFonts w:ascii="Times New Roman" w:hAnsi="Times New Roman" w:cs="Times New Roman"/>
          <w:color w:val="000000"/>
          <w:sz w:val="28"/>
          <w:szCs w:val="28"/>
        </w:rPr>
        <w:t>11.07.2024 року №2709</w:t>
      </w:r>
      <w:r w:rsidRPr="00ED77B7">
        <w:rPr>
          <w:rFonts w:ascii="Times New Roman" w:hAnsi="Times New Roman" w:cs="Times New Roman"/>
          <w:color w:val="000000"/>
          <w:sz w:val="28"/>
          <w:szCs w:val="28"/>
        </w:rPr>
        <w:t>- VIII «Про затвердження  Переліку адміністративних послуг,  які надаються через Центр надання адміністративних послуг Савранської селищної ради Одеської області».</w:t>
      </w:r>
    </w:p>
    <w:p w14:paraId="0D464D58" w14:textId="77777777" w:rsidR="00C0285B" w:rsidRPr="00ED77B7" w:rsidRDefault="00C0285B" w:rsidP="00C0285B">
      <w:pPr>
        <w:pStyle w:val="a4"/>
        <w:numPr>
          <w:ilvl w:val="0"/>
          <w:numId w:val="1"/>
        </w:numPr>
        <w:spacing w:after="12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Головному спеціалісту по комунікаціям з громадськістю та інформаційному забезпеченню діяльності ради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Савранської селищної ради.</w:t>
      </w:r>
    </w:p>
    <w:p w14:paraId="7F370E8B" w14:textId="02AF3481" w:rsidR="00C0285B" w:rsidRPr="00ED77B7" w:rsidRDefault="00C0285B" w:rsidP="00C6361F">
      <w:pPr>
        <w:numPr>
          <w:ilvl w:val="0"/>
          <w:numId w:val="1"/>
        </w:numPr>
        <w:spacing w:after="12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7B7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Контроль за виконанням даного рішення покласти на постійну   комісію </w:t>
      </w:r>
      <w:r w:rsidRPr="00ED77B7">
        <w:rPr>
          <w:rFonts w:ascii="Times New Roman" w:hAnsi="Times New Roman" w:cs="Times New Roman"/>
          <w:color w:val="000000"/>
          <w:sz w:val="28"/>
          <w:szCs w:val="28"/>
          <w:lang w:bidi="uk-UA"/>
        </w:rPr>
        <w:t>селищної ради з питань прав людини, законності</w:t>
      </w:r>
      <w:r w:rsidRPr="00ED77B7">
        <w:rPr>
          <w:rFonts w:ascii="Times New Roman" w:hAnsi="Times New Roman" w:cs="Times New Roman"/>
          <w:sz w:val="28"/>
          <w:szCs w:val="28"/>
          <w:lang w:eastAsia="en-US"/>
        </w:rPr>
        <w:t>, правопорядку, депутатської діяльності, етики та гласності, засобів масової інформації</w:t>
      </w:r>
      <w:r w:rsidRPr="00ED77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E131D2" w14:textId="77777777" w:rsidR="009C350B" w:rsidRPr="00ED77B7" w:rsidRDefault="009C350B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9C350B" w:rsidRPr="00ED77B7" w:rsidSect="003332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64926"/>
    <w:multiLevelType w:val="hybridMultilevel"/>
    <w:tmpl w:val="AC48D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A7"/>
    <w:rsid w:val="00082D10"/>
    <w:rsid w:val="00083E23"/>
    <w:rsid w:val="00201F4F"/>
    <w:rsid w:val="0033324F"/>
    <w:rsid w:val="00901BEC"/>
    <w:rsid w:val="009C350B"/>
    <w:rsid w:val="00A939D2"/>
    <w:rsid w:val="00AF6A0F"/>
    <w:rsid w:val="00C0285B"/>
    <w:rsid w:val="00CF7EA7"/>
    <w:rsid w:val="00ED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DE57"/>
  <w15:docId w15:val="{044E7A08-0734-4357-AFFD-F46CFF62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85B"/>
    <w:pPr>
      <w:spacing w:after="160" w:line="254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85B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4">
    <w:name w:val="List Paragraph"/>
    <w:basedOn w:val="a"/>
    <w:uiPriority w:val="34"/>
    <w:qFormat/>
    <w:rsid w:val="00C0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1526</Characters>
  <Application>Microsoft Office Word</Application>
  <DocSecurity>0</DocSecurity>
  <Lines>12</Lines>
  <Paragraphs>3</Paragraphs>
  <ScaleCrop>false</ScaleCrop>
  <Company>Home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5</cp:revision>
  <dcterms:created xsi:type="dcterms:W3CDTF">2024-08-14T10:59:00Z</dcterms:created>
  <dcterms:modified xsi:type="dcterms:W3CDTF">2024-08-16T09:43:00Z</dcterms:modified>
</cp:coreProperties>
</file>